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7E3E" w14:textId="73FEA8AF" w:rsidR="0060779F" w:rsidRPr="00E15665" w:rsidRDefault="00757C47" w:rsidP="00B85783">
      <w:pPr>
        <w:pStyle w:val="NoSpacing"/>
        <w:rPr>
          <w:rFonts w:cstheme="minorHAnsi"/>
        </w:rPr>
      </w:pPr>
      <w:r>
        <w:rPr>
          <w:rFonts w:cstheme="minorHAnsi"/>
        </w:rPr>
        <w:pict w14:anchorId="402228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1pt;height:42.25pt" fillcolor="#c00000" strokecolor="#eaeaea" strokeweight="1pt">
            <v:fill color2="blue"/>
            <v:shadow on="t" type="perspective" color="silver" opacity="52429f" origin="-.5,.5" matrix=",46340f,,.5,,-41723251343e-17"/>
            <v:textpath style="font-family:&quot;Bookman Old Style&quot;;v-text-kern:t" trim="t" fitpath="t" string="Spreadsheet Lesson Plan"/>
          </v:shape>
        </w:pict>
      </w:r>
    </w:p>
    <w:p w14:paraId="7045E6B0" w14:textId="77777777" w:rsidR="00E72B88" w:rsidRPr="00E15665" w:rsidRDefault="00E72B88" w:rsidP="00B85783">
      <w:pPr>
        <w:pStyle w:val="NoSpacing"/>
        <w:rPr>
          <w:rFonts w:cstheme="minorHAnsi"/>
          <w:sz w:val="24"/>
          <w:szCs w:val="24"/>
        </w:rPr>
      </w:pPr>
    </w:p>
    <w:p w14:paraId="44AFE9CB" w14:textId="77777777" w:rsidR="00E72B88" w:rsidRPr="00E15665" w:rsidRDefault="00E72B88" w:rsidP="00B85783">
      <w:pPr>
        <w:pStyle w:val="NoSpacing"/>
        <w:rPr>
          <w:rFonts w:cstheme="minorHAnsi"/>
          <w:sz w:val="24"/>
          <w:szCs w:val="24"/>
        </w:rPr>
      </w:pPr>
    </w:p>
    <w:p w14:paraId="0B9A3FFB" w14:textId="74640F9D" w:rsidR="007D423A" w:rsidRDefault="007D423A" w:rsidP="00B85783">
      <w:pPr>
        <w:pStyle w:val="NoSpacing"/>
        <w:rPr>
          <w:rFonts w:cstheme="minorHAnsi"/>
          <w:b/>
          <w:sz w:val="24"/>
          <w:szCs w:val="24"/>
        </w:rPr>
      </w:pPr>
      <w:r>
        <w:rPr>
          <w:rFonts w:cstheme="minorHAnsi"/>
          <w:b/>
          <w:sz w:val="24"/>
          <w:szCs w:val="24"/>
        </w:rPr>
        <w:t>Todd sparks</w:t>
      </w:r>
    </w:p>
    <w:p w14:paraId="37954425" w14:textId="77777777" w:rsidR="007D423A" w:rsidRDefault="007D423A" w:rsidP="00B85783">
      <w:pPr>
        <w:pStyle w:val="NoSpacing"/>
        <w:rPr>
          <w:rFonts w:cstheme="minorHAnsi"/>
          <w:b/>
          <w:sz w:val="24"/>
          <w:szCs w:val="24"/>
        </w:rPr>
      </w:pPr>
    </w:p>
    <w:p w14:paraId="3DB7E183" w14:textId="5CC86FB8" w:rsidR="007D423A" w:rsidRDefault="007D423A" w:rsidP="00B85783">
      <w:pPr>
        <w:pStyle w:val="NoSpacing"/>
        <w:rPr>
          <w:rFonts w:cstheme="minorHAnsi"/>
          <w:b/>
          <w:sz w:val="24"/>
          <w:szCs w:val="24"/>
        </w:rPr>
      </w:pPr>
      <w:r>
        <w:rPr>
          <w:rFonts w:cstheme="minorHAnsi"/>
          <w:b/>
          <w:sz w:val="24"/>
          <w:szCs w:val="24"/>
        </w:rPr>
        <w:t>Working with Spreadsheets and Forms</w:t>
      </w:r>
    </w:p>
    <w:p w14:paraId="52533295" w14:textId="77777777" w:rsidR="007D423A" w:rsidRDefault="007D423A" w:rsidP="00B85783">
      <w:pPr>
        <w:pStyle w:val="NoSpacing"/>
        <w:rPr>
          <w:rFonts w:cstheme="minorHAnsi"/>
          <w:b/>
          <w:sz w:val="24"/>
          <w:szCs w:val="24"/>
        </w:rPr>
      </w:pPr>
    </w:p>
    <w:p w14:paraId="2BA8F454" w14:textId="77777777" w:rsidR="00C63084" w:rsidRPr="00E15665" w:rsidRDefault="00C63084" w:rsidP="00B85783">
      <w:pPr>
        <w:pStyle w:val="NoSpacing"/>
        <w:rPr>
          <w:rFonts w:cstheme="minorHAnsi"/>
          <w:b/>
          <w:sz w:val="24"/>
          <w:szCs w:val="24"/>
        </w:rPr>
      </w:pPr>
      <w:r w:rsidRPr="00E15665">
        <w:rPr>
          <w:rFonts w:cstheme="minorHAnsi"/>
          <w:b/>
          <w:sz w:val="24"/>
          <w:szCs w:val="24"/>
        </w:rPr>
        <w:t>Introduction:</w:t>
      </w:r>
    </w:p>
    <w:p w14:paraId="0BB1FD5B" w14:textId="70F11090" w:rsidR="005828D6" w:rsidRPr="00D643AA" w:rsidRDefault="00FA7573" w:rsidP="005828D6">
      <w:pPr>
        <w:pStyle w:val="NoSpacing"/>
        <w:ind w:left="720"/>
        <w:rPr>
          <w:rFonts w:cstheme="minorHAnsi"/>
        </w:rPr>
      </w:pPr>
      <w:r w:rsidRPr="00D643AA">
        <w:rPr>
          <w:rFonts w:cstheme="minorHAnsi"/>
        </w:rPr>
        <w:t>This activity is designed around</w:t>
      </w:r>
      <w:r w:rsidR="00D053CE" w:rsidRPr="00D643AA">
        <w:rPr>
          <w:rFonts w:cstheme="minorHAnsi"/>
        </w:rPr>
        <w:t xml:space="preserve"> </w:t>
      </w:r>
      <w:r w:rsidR="007D423A">
        <w:rPr>
          <w:rFonts w:cstheme="minorHAnsi"/>
        </w:rPr>
        <w:t>the bridge project.  The students will collect data as they work on their bridges.  When the bridges are completed the students will enter their data and compare their results with other students.  The activity will help the students understand spreadsheets and be able to work with a spreadsheet.</w:t>
      </w:r>
    </w:p>
    <w:p w14:paraId="3621BAE4" w14:textId="77777777" w:rsidR="00D053CE" w:rsidRPr="00D643AA" w:rsidRDefault="00D053CE" w:rsidP="007D423A">
      <w:pPr>
        <w:pStyle w:val="NoSpacing"/>
        <w:rPr>
          <w:rFonts w:cstheme="minorHAnsi"/>
        </w:rPr>
      </w:pPr>
    </w:p>
    <w:p w14:paraId="470B8B21" w14:textId="77777777" w:rsidR="00FA7573" w:rsidRPr="00E15665" w:rsidRDefault="00C63084" w:rsidP="00B85783">
      <w:pPr>
        <w:pStyle w:val="NoSpacing"/>
        <w:rPr>
          <w:rFonts w:cstheme="minorHAnsi"/>
          <w:b/>
          <w:sz w:val="24"/>
          <w:szCs w:val="24"/>
        </w:rPr>
      </w:pPr>
      <w:r w:rsidRPr="00E15665">
        <w:rPr>
          <w:rFonts w:cstheme="minorHAnsi"/>
          <w:b/>
          <w:sz w:val="24"/>
          <w:szCs w:val="24"/>
        </w:rPr>
        <w:t>Grade Level:</w:t>
      </w:r>
    </w:p>
    <w:p w14:paraId="20E543B6" w14:textId="77777777" w:rsidR="00C63084" w:rsidRPr="00D643AA" w:rsidRDefault="00C63084" w:rsidP="00FA7573">
      <w:pPr>
        <w:pStyle w:val="NoSpacing"/>
        <w:ind w:left="720"/>
        <w:rPr>
          <w:rFonts w:cstheme="minorHAnsi"/>
          <w:b/>
        </w:rPr>
      </w:pPr>
      <w:r w:rsidRPr="00D643AA">
        <w:rPr>
          <w:rFonts w:cstheme="minorHAnsi"/>
        </w:rPr>
        <w:t>8</w:t>
      </w:r>
      <w:r w:rsidRPr="00D643AA">
        <w:rPr>
          <w:rFonts w:cstheme="minorHAnsi"/>
          <w:vertAlign w:val="superscript"/>
        </w:rPr>
        <w:t>th</w:t>
      </w:r>
      <w:r w:rsidRPr="00D643AA">
        <w:rPr>
          <w:rFonts w:cstheme="minorHAnsi"/>
        </w:rPr>
        <w:t xml:space="preserve"> and 9</w:t>
      </w:r>
      <w:r w:rsidRPr="00D643AA">
        <w:rPr>
          <w:rFonts w:cstheme="minorHAnsi"/>
          <w:vertAlign w:val="superscript"/>
        </w:rPr>
        <w:t>th</w:t>
      </w:r>
    </w:p>
    <w:p w14:paraId="7E2585B6" w14:textId="77777777" w:rsidR="00BF11F2" w:rsidRPr="00D643AA" w:rsidRDefault="00BF11F2" w:rsidP="00A36AE8">
      <w:pPr>
        <w:pStyle w:val="NoSpacing"/>
        <w:rPr>
          <w:rFonts w:cstheme="minorHAnsi"/>
          <w:b/>
        </w:rPr>
      </w:pPr>
    </w:p>
    <w:p w14:paraId="00878E7B" w14:textId="77777777" w:rsidR="00A36AE8" w:rsidRPr="00E15665" w:rsidRDefault="00A36AE8" w:rsidP="00A36AE8">
      <w:pPr>
        <w:pStyle w:val="NoSpacing"/>
        <w:rPr>
          <w:rFonts w:cstheme="minorHAnsi"/>
          <w:b/>
          <w:sz w:val="24"/>
          <w:szCs w:val="24"/>
        </w:rPr>
      </w:pPr>
      <w:r w:rsidRPr="00E15665">
        <w:rPr>
          <w:rFonts w:cstheme="minorHAnsi"/>
          <w:b/>
          <w:sz w:val="24"/>
          <w:szCs w:val="24"/>
        </w:rPr>
        <w:t>Time frame:</w:t>
      </w:r>
    </w:p>
    <w:p w14:paraId="6B71C5CB" w14:textId="0C763DD1" w:rsidR="00A36AE8" w:rsidRPr="00D643AA" w:rsidRDefault="007D423A" w:rsidP="00A36AE8">
      <w:pPr>
        <w:pStyle w:val="NoSpacing"/>
        <w:ind w:left="720"/>
        <w:rPr>
          <w:rFonts w:cstheme="minorHAnsi"/>
        </w:rPr>
      </w:pPr>
      <w:r>
        <w:rPr>
          <w:rFonts w:cstheme="minorHAnsi"/>
        </w:rPr>
        <w:t>This is activity will take the class about 3 weeks to complete from beginning to end.</w:t>
      </w:r>
    </w:p>
    <w:p w14:paraId="40BABDB5" w14:textId="77777777" w:rsidR="00BF11F2" w:rsidRPr="00D643AA" w:rsidRDefault="00BF11F2" w:rsidP="007C1C5B">
      <w:pPr>
        <w:pStyle w:val="NoSpacing"/>
        <w:rPr>
          <w:b/>
        </w:rPr>
      </w:pPr>
    </w:p>
    <w:p w14:paraId="570C8D63" w14:textId="77777777" w:rsidR="002816F4" w:rsidRPr="007C1C5B" w:rsidRDefault="00C63084" w:rsidP="007C1C5B">
      <w:pPr>
        <w:pStyle w:val="NoSpacing"/>
        <w:rPr>
          <w:b/>
          <w:sz w:val="24"/>
          <w:szCs w:val="24"/>
        </w:rPr>
      </w:pPr>
      <w:r w:rsidRPr="007C1C5B">
        <w:rPr>
          <w:b/>
          <w:sz w:val="24"/>
          <w:szCs w:val="24"/>
        </w:rPr>
        <w:t>Objectives:</w:t>
      </w:r>
    </w:p>
    <w:p w14:paraId="1798F77E" w14:textId="360D522F" w:rsidR="00C63084" w:rsidRPr="00D643AA" w:rsidRDefault="0072235A" w:rsidP="007C1C5B">
      <w:pPr>
        <w:pStyle w:val="NoSpacing"/>
        <w:numPr>
          <w:ilvl w:val="0"/>
          <w:numId w:val="8"/>
        </w:numPr>
      </w:pPr>
      <w:r w:rsidRPr="00D643AA">
        <w:t>Develop a higher level of communication through different forms of available social networking tools</w:t>
      </w:r>
      <w:r w:rsidR="007C1C5B" w:rsidRPr="00D643AA">
        <w:t xml:space="preserve"> via the </w:t>
      </w:r>
      <w:r w:rsidR="007D423A" w:rsidRPr="00D643AA">
        <w:t>Internet</w:t>
      </w:r>
      <w:r w:rsidR="007D423A">
        <w:t>.</w:t>
      </w:r>
    </w:p>
    <w:p w14:paraId="665E7F2F" w14:textId="10E9CA9B" w:rsidR="007C1C5B" w:rsidRPr="00D643AA" w:rsidRDefault="007C1C5B" w:rsidP="007C1C5B">
      <w:pPr>
        <w:pStyle w:val="NoSpacing"/>
        <w:numPr>
          <w:ilvl w:val="0"/>
          <w:numId w:val="8"/>
        </w:numPr>
        <w:rPr>
          <w:rFonts w:eastAsia="Times New Roman"/>
        </w:rPr>
      </w:pPr>
      <w:r w:rsidRPr="00D643AA">
        <w:t xml:space="preserve">Develop an awareness </w:t>
      </w:r>
      <w:r w:rsidR="007D423A">
        <w:t>spreadsheets and forms.</w:t>
      </w:r>
    </w:p>
    <w:p w14:paraId="4DBA2533" w14:textId="69BF8D79" w:rsidR="0072235A" w:rsidRPr="00D643AA" w:rsidRDefault="0072235A" w:rsidP="007C1C5B">
      <w:pPr>
        <w:pStyle w:val="NoSpacing"/>
        <w:numPr>
          <w:ilvl w:val="0"/>
          <w:numId w:val="8"/>
        </w:numPr>
      </w:pPr>
      <w:r w:rsidRPr="00D643AA">
        <w:t xml:space="preserve">Incorporate peer-to-peer collaboration using the </w:t>
      </w:r>
      <w:r w:rsidR="007D423A" w:rsidRPr="00D643AA">
        <w:t>Internet</w:t>
      </w:r>
      <w:r w:rsidR="007D423A">
        <w:t>.</w:t>
      </w:r>
    </w:p>
    <w:p w14:paraId="7931FD60" w14:textId="0713A61B" w:rsidR="00E15665" w:rsidRPr="00D643AA" w:rsidRDefault="00E15665" w:rsidP="007C1C5B">
      <w:pPr>
        <w:pStyle w:val="NoSpacing"/>
        <w:numPr>
          <w:ilvl w:val="0"/>
          <w:numId w:val="8"/>
        </w:numPr>
      </w:pPr>
      <w:r w:rsidRPr="00D643AA">
        <w:t>Demonstrate the ability to work as a team in the comp</w:t>
      </w:r>
      <w:r w:rsidR="0064577A">
        <w:t xml:space="preserve">letion of </w:t>
      </w:r>
      <w:r w:rsidR="007D423A">
        <w:t>a</w:t>
      </w:r>
      <w:r w:rsidR="0064577A">
        <w:t xml:space="preserve"> project</w:t>
      </w:r>
      <w:r w:rsidRPr="00D643AA">
        <w:t>.</w:t>
      </w:r>
    </w:p>
    <w:p w14:paraId="0DD242A4" w14:textId="77777777" w:rsidR="0072235A" w:rsidRPr="00D643AA" w:rsidRDefault="0072235A" w:rsidP="007C1C5B">
      <w:pPr>
        <w:pStyle w:val="NoSpacing"/>
        <w:numPr>
          <w:ilvl w:val="0"/>
          <w:numId w:val="8"/>
        </w:numPr>
      </w:pPr>
      <w:r w:rsidRPr="00D643AA">
        <w:t>Perform basic computer functions.</w:t>
      </w:r>
    </w:p>
    <w:p w14:paraId="56533D4E" w14:textId="0A8D63BC" w:rsidR="0072235A" w:rsidRPr="00D643AA" w:rsidRDefault="0072235A" w:rsidP="007C1C5B">
      <w:pPr>
        <w:pStyle w:val="NoSpacing"/>
        <w:numPr>
          <w:ilvl w:val="0"/>
          <w:numId w:val="8"/>
        </w:numPr>
      </w:pPr>
      <w:r w:rsidRPr="00D643AA">
        <w:t>Develop career awa</w:t>
      </w:r>
      <w:r w:rsidR="007D423A">
        <w:t>reness related to working with spreadsheets and forms</w:t>
      </w:r>
      <w:r w:rsidRPr="00D643AA">
        <w:t>.</w:t>
      </w:r>
    </w:p>
    <w:p w14:paraId="5263CE39" w14:textId="3816B0DD" w:rsidR="0072235A" w:rsidRPr="00D643AA" w:rsidRDefault="0072235A" w:rsidP="007C1C5B">
      <w:pPr>
        <w:pStyle w:val="NoSpacing"/>
        <w:numPr>
          <w:ilvl w:val="0"/>
          <w:numId w:val="8"/>
        </w:numPr>
      </w:pPr>
      <w:r w:rsidRPr="00D643AA">
        <w:t>Implement problem solving skills</w:t>
      </w:r>
      <w:r w:rsidR="007D423A">
        <w:t>.</w:t>
      </w:r>
    </w:p>
    <w:p w14:paraId="59EB4855" w14:textId="7AF33109" w:rsidR="0072235A" w:rsidRDefault="0072235A" w:rsidP="007C1C5B">
      <w:pPr>
        <w:pStyle w:val="NoSpacing"/>
        <w:numPr>
          <w:ilvl w:val="0"/>
          <w:numId w:val="8"/>
        </w:numPr>
        <w:rPr>
          <w:rFonts w:eastAsia="Times New Roman"/>
        </w:rPr>
      </w:pPr>
      <w:r w:rsidRPr="00D643AA">
        <w:rPr>
          <w:rFonts w:eastAsia="Times New Roman"/>
        </w:rPr>
        <w:t xml:space="preserve">Understand and discuss the components of a </w:t>
      </w:r>
      <w:r w:rsidR="007D423A">
        <w:rPr>
          <w:rFonts w:eastAsia="Times New Roman"/>
        </w:rPr>
        <w:t>spreadsheet.</w:t>
      </w:r>
    </w:p>
    <w:p w14:paraId="5EAD1BD5" w14:textId="5F73552F" w:rsidR="007D423A" w:rsidRPr="00D643AA" w:rsidRDefault="007D423A" w:rsidP="007C1C5B">
      <w:pPr>
        <w:pStyle w:val="NoSpacing"/>
        <w:numPr>
          <w:ilvl w:val="0"/>
          <w:numId w:val="8"/>
        </w:numPr>
        <w:rPr>
          <w:rFonts w:eastAsia="Times New Roman"/>
        </w:rPr>
      </w:pPr>
      <w:r>
        <w:rPr>
          <w:rFonts w:eastAsia="Times New Roman"/>
        </w:rPr>
        <w:t>To be able to understand the relationship between numbers.</w:t>
      </w:r>
    </w:p>
    <w:p w14:paraId="3BC80F66" w14:textId="77777777" w:rsidR="0072235A" w:rsidRPr="00D643AA" w:rsidRDefault="00E15665" w:rsidP="007C1C5B">
      <w:pPr>
        <w:pStyle w:val="NoSpacing"/>
        <w:numPr>
          <w:ilvl w:val="0"/>
          <w:numId w:val="8"/>
        </w:numPr>
      </w:pPr>
      <w:r w:rsidRPr="00D643AA">
        <w:t xml:space="preserve">Follow and adhere to the school's acceptable </w:t>
      </w:r>
      <w:r w:rsidR="00D643AA" w:rsidRPr="00D643AA">
        <w:t>use policy (AUP)</w:t>
      </w:r>
    </w:p>
    <w:p w14:paraId="45D1E146" w14:textId="0F507DD5" w:rsidR="00A36AE8" w:rsidRPr="00EA783F" w:rsidRDefault="00E15665" w:rsidP="00B85783">
      <w:pPr>
        <w:pStyle w:val="NoSpacing"/>
        <w:numPr>
          <w:ilvl w:val="0"/>
          <w:numId w:val="8"/>
        </w:numPr>
      </w:pPr>
      <w:r w:rsidRPr="00D643AA">
        <w:t>Fair Use Guidelines and Copyright Law</w:t>
      </w:r>
    </w:p>
    <w:p w14:paraId="6779F954" w14:textId="77777777" w:rsidR="00EA783F" w:rsidRDefault="00EA783F" w:rsidP="00B85783">
      <w:pPr>
        <w:pStyle w:val="NoSpacing"/>
        <w:rPr>
          <w:rFonts w:cstheme="minorHAnsi"/>
          <w:b/>
          <w:sz w:val="24"/>
          <w:szCs w:val="24"/>
        </w:rPr>
      </w:pPr>
    </w:p>
    <w:p w14:paraId="1FBC0297" w14:textId="77777777" w:rsidR="00A36AE8" w:rsidRDefault="00A36AE8" w:rsidP="00B85783">
      <w:pPr>
        <w:pStyle w:val="NoSpacing"/>
        <w:rPr>
          <w:rFonts w:cstheme="minorHAnsi"/>
          <w:b/>
          <w:sz w:val="24"/>
          <w:szCs w:val="24"/>
        </w:rPr>
      </w:pPr>
      <w:r>
        <w:rPr>
          <w:rFonts w:cstheme="minorHAnsi"/>
          <w:b/>
          <w:sz w:val="24"/>
          <w:szCs w:val="24"/>
        </w:rPr>
        <w:t>Instructions:</w:t>
      </w:r>
    </w:p>
    <w:p w14:paraId="0ABC0B43" w14:textId="52FB9F47" w:rsidR="00253588" w:rsidRPr="00D643AA" w:rsidRDefault="005828D6" w:rsidP="00B70687">
      <w:pPr>
        <w:pStyle w:val="NoSpacing"/>
        <w:ind w:left="720"/>
        <w:rPr>
          <w:rFonts w:cstheme="minorHAnsi"/>
        </w:rPr>
      </w:pPr>
      <w:r w:rsidRPr="00D643AA">
        <w:rPr>
          <w:rFonts w:cstheme="minorHAnsi"/>
        </w:rPr>
        <w:t xml:space="preserve">The groups will follow the instructions listed </w:t>
      </w:r>
      <w:r w:rsidR="007D423A">
        <w:rPr>
          <w:rFonts w:cstheme="minorHAnsi"/>
        </w:rPr>
        <w:t xml:space="preserve">in the </w:t>
      </w:r>
      <w:hyperlink r:id="rId6" w:history="1">
        <w:r w:rsidR="007D423A" w:rsidRPr="00757C47">
          <w:rPr>
            <w:rStyle w:val="Hyperlink"/>
            <w:rFonts w:cstheme="minorHAnsi"/>
          </w:rPr>
          <w:t>PSW</w:t>
        </w:r>
      </w:hyperlink>
      <w:r w:rsidR="007D423A">
        <w:rPr>
          <w:rFonts w:cstheme="minorHAnsi"/>
        </w:rPr>
        <w:t xml:space="preserve"> on </w:t>
      </w:r>
      <w:r w:rsidR="007D423A" w:rsidRPr="00BB1A16">
        <w:rPr>
          <w:rFonts w:cstheme="minorHAnsi"/>
          <w:b/>
          <w:u w:val="single"/>
        </w:rPr>
        <w:t>page 8</w:t>
      </w:r>
      <w:r w:rsidR="007D423A">
        <w:rPr>
          <w:rFonts w:cstheme="minorHAnsi"/>
        </w:rPr>
        <w:t>.</w:t>
      </w:r>
    </w:p>
    <w:p w14:paraId="4D152812" w14:textId="77777777" w:rsidR="005B6004" w:rsidRDefault="005B6004" w:rsidP="005B6004">
      <w:pPr>
        <w:pStyle w:val="NoSpacing"/>
        <w:ind w:left="720"/>
        <w:rPr>
          <w:rFonts w:cstheme="minorHAnsi"/>
          <w:b/>
          <w:sz w:val="24"/>
          <w:szCs w:val="24"/>
        </w:rPr>
      </w:pPr>
    </w:p>
    <w:p w14:paraId="3FAF1FFE" w14:textId="77777777" w:rsidR="00BE002C" w:rsidRPr="00E15665" w:rsidRDefault="00BE002C" w:rsidP="00BE002C">
      <w:pPr>
        <w:pStyle w:val="NoSpacing"/>
        <w:rPr>
          <w:rFonts w:cstheme="minorHAnsi"/>
          <w:b/>
          <w:sz w:val="24"/>
          <w:szCs w:val="24"/>
        </w:rPr>
      </w:pPr>
      <w:r w:rsidRPr="00E15665">
        <w:rPr>
          <w:rFonts w:cstheme="minorHAnsi"/>
          <w:b/>
          <w:sz w:val="24"/>
          <w:szCs w:val="24"/>
        </w:rPr>
        <w:t>Materials:</w:t>
      </w:r>
    </w:p>
    <w:p w14:paraId="11F6F3C1" w14:textId="49F1FF2A" w:rsidR="007D423A" w:rsidRDefault="007D423A" w:rsidP="00BE002C">
      <w:pPr>
        <w:pStyle w:val="NoSpacing"/>
        <w:numPr>
          <w:ilvl w:val="0"/>
          <w:numId w:val="10"/>
        </w:numPr>
        <w:rPr>
          <w:rFonts w:cstheme="minorHAnsi"/>
        </w:rPr>
      </w:pPr>
      <w:r>
        <w:rPr>
          <w:rFonts w:cstheme="minorHAnsi"/>
        </w:rPr>
        <w:t>PSW</w:t>
      </w:r>
    </w:p>
    <w:p w14:paraId="3C6B2ADD" w14:textId="77777777" w:rsidR="00BE002C" w:rsidRDefault="00BE002C" w:rsidP="00BE002C">
      <w:pPr>
        <w:pStyle w:val="NoSpacing"/>
        <w:numPr>
          <w:ilvl w:val="0"/>
          <w:numId w:val="10"/>
        </w:numPr>
        <w:rPr>
          <w:rFonts w:cstheme="minorHAnsi"/>
        </w:rPr>
      </w:pPr>
      <w:r w:rsidRPr="00D643AA">
        <w:rPr>
          <w:rFonts w:cstheme="minorHAnsi"/>
        </w:rPr>
        <w:t>Computer</w:t>
      </w:r>
    </w:p>
    <w:p w14:paraId="63D6D61B" w14:textId="2048770F" w:rsidR="007D423A" w:rsidRDefault="007D423A" w:rsidP="00BE002C">
      <w:pPr>
        <w:pStyle w:val="NoSpacing"/>
        <w:numPr>
          <w:ilvl w:val="0"/>
          <w:numId w:val="10"/>
        </w:numPr>
        <w:rPr>
          <w:rFonts w:cstheme="minorHAnsi"/>
        </w:rPr>
      </w:pPr>
      <w:r>
        <w:rPr>
          <w:rFonts w:cstheme="minorHAnsi"/>
        </w:rPr>
        <w:t>Balsa wood or Bass wood</w:t>
      </w:r>
    </w:p>
    <w:p w14:paraId="43E0C092" w14:textId="37863F92" w:rsidR="007D423A" w:rsidRDefault="007D423A" w:rsidP="00BE002C">
      <w:pPr>
        <w:pStyle w:val="NoSpacing"/>
        <w:numPr>
          <w:ilvl w:val="0"/>
          <w:numId w:val="10"/>
        </w:numPr>
        <w:rPr>
          <w:rFonts w:cstheme="minorHAnsi"/>
        </w:rPr>
      </w:pPr>
      <w:r>
        <w:rPr>
          <w:rFonts w:cstheme="minorHAnsi"/>
        </w:rPr>
        <w:t>Cutter</w:t>
      </w:r>
    </w:p>
    <w:p w14:paraId="170C4202" w14:textId="5F19304B" w:rsidR="007D423A" w:rsidRDefault="007D423A" w:rsidP="00BE002C">
      <w:pPr>
        <w:pStyle w:val="NoSpacing"/>
        <w:numPr>
          <w:ilvl w:val="0"/>
          <w:numId w:val="10"/>
        </w:numPr>
        <w:rPr>
          <w:rFonts w:cstheme="minorHAnsi"/>
        </w:rPr>
      </w:pPr>
      <w:r>
        <w:rPr>
          <w:rFonts w:cstheme="minorHAnsi"/>
        </w:rPr>
        <w:t>Work table</w:t>
      </w:r>
    </w:p>
    <w:p w14:paraId="00051C3E" w14:textId="016EC978" w:rsidR="007D423A" w:rsidRDefault="007D423A" w:rsidP="00BE002C">
      <w:pPr>
        <w:pStyle w:val="NoSpacing"/>
        <w:numPr>
          <w:ilvl w:val="0"/>
          <w:numId w:val="10"/>
        </w:numPr>
        <w:rPr>
          <w:rFonts w:cstheme="minorHAnsi"/>
        </w:rPr>
      </w:pPr>
      <w:r>
        <w:rPr>
          <w:rFonts w:cstheme="minorHAnsi"/>
        </w:rPr>
        <w:t>Glue</w:t>
      </w:r>
    </w:p>
    <w:p w14:paraId="645E88CF" w14:textId="0481AE35" w:rsidR="007D423A" w:rsidRDefault="007D423A" w:rsidP="00BE002C">
      <w:pPr>
        <w:pStyle w:val="NoSpacing"/>
        <w:numPr>
          <w:ilvl w:val="0"/>
          <w:numId w:val="10"/>
        </w:numPr>
        <w:rPr>
          <w:rFonts w:cstheme="minorHAnsi"/>
        </w:rPr>
      </w:pPr>
      <w:r>
        <w:rPr>
          <w:rFonts w:cstheme="minorHAnsi"/>
        </w:rPr>
        <w:lastRenderedPageBreak/>
        <w:t>Tape</w:t>
      </w:r>
    </w:p>
    <w:p w14:paraId="1233C0A9" w14:textId="13682EBA" w:rsidR="007D423A" w:rsidRDefault="007D423A" w:rsidP="00BE002C">
      <w:pPr>
        <w:pStyle w:val="NoSpacing"/>
        <w:numPr>
          <w:ilvl w:val="0"/>
          <w:numId w:val="10"/>
        </w:numPr>
        <w:rPr>
          <w:rFonts w:cstheme="minorHAnsi"/>
        </w:rPr>
      </w:pPr>
      <w:r>
        <w:rPr>
          <w:rFonts w:cstheme="minorHAnsi"/>
        </w:rPr>
        <w:t>Pins to support the bridge during construction.</w:t>
      </w:r>
    </w:p>
    <w:p w14:paraId="66B04587" w14:textId="4644C62B" w:rsidR="007D423A" w:rsidRDefault="00D578A4" w:rsidP="00BE002C">
      <w:pPr>
        <w:pStyle w:val="NoSpacing"/>
        <w:numPr>
          <w:ilvl w:val="0"/>
          <w:numId w:val="10"/>
        </w:numPr>
        <w:rPr>
          <w:rFonts w:cstheme="minorHAnsi"/>
        </w:rPr>
      </w:pPr>
      <w:r>
        <w:rPr>
          <w:rFonts w:cstheme="minorHAnsi"/>
        </w:rPr>
        <w:t>Wax paper</w:t>
      </w:r>
    </w:p>
    <w:p w14:paraId="0E50A132" w14:textId="4873089A" w:rsidR="00D578A4" w:rsidRPr="00D643AA" w:rsidRDefault="00D578A4" w:rsidP="00BE002C">
      <w:pPr>
        <w:pStyle w:val="NoSpacing"/>
        <w:numPr>
          <w:ilvl w:val="0"/>
          <w:numId w:val="10"/>
        </w:numPr>
        <w:rPr>
          <w:rFonts w:cstheme="minorHAnsi"/>
        </w:rPr>
      </w:pPr>
      <w:r>
        <w:rPr>
          <w:rFonts w:cstheme="minorHAnsi"/>
        </w:rPr>
        <w:t>Pencil or pen</w:t>
      </w:r>
    </w:p>
    <w:p w14:paraId="49E0CBA5" w14:textId="77777777" w:rsidR="002B6087" w:rsidRDefault="002B6087" w:rsidP="00B85783">
      <w:pPr>
        <w:pStyle w:val="NoSpacing"/>
        <w:rPr>
          <w:rFonts w:cstheme="minorHAnsi"/>
          <w:b/>
          <w:sz w:val="24"/>
          <w:szCs w:val="24"/>
        </w:rPr>
      </w:pPr>
    </w:p>
    <w:p w14:paraId="4FF16776" w14:textId="77777777" w:rsidR="00BE002C" w:rsidRDefault="00BE002C" w:rsidP="00B85783">
      <w:pPr>
        <w:pStyle w:val="NoSpacing"/>
        <w:rPr>
          <w:rFonts w:cstheme="minorHAnsi"/>
          <w:b/>
          <w:sz w:val="24"/>
          <w:szCs w:val="24"/>
        </w:rPr>
      </w:pPr>
    </w:p>
    <w:p w14:paraId="7B1AF0A2" w14:textId="77777777" w:rsidR="00C63084" w:rsidRPr="00A36AE8" w:rsidRDefault="00BE002C" w:rsidP="00B85783">
      <w:pPr>
        <w:pStyle w:val="NoSpacing"/>
        <w:rPr>
          <w:rFonts w:cstheme="minorHAnsi"/>
          <w:b/>
          <w:sz w:val="24"/>
          <w:szCs w:val="24"/>
        </w:rPr>
      </w:pPr>
      <w:r>
        <w:rPr>
          <w:rFonts w:cstheme="minorHAnsi"/>
          <w:b/>
          <w:sz w:val="24"/>
          <w:szCs w:val="24"/>
        </w:rPr>
        <w:t>Standards Covered</w:t>
      </w:r>
      <w:r w:rsidR="00C63084" w:rsidRPr="00A36AE8">
        <w:rPr>
          <w:rFonts w:cstheme="minorHAnsi"/>
          <w:b/>
          <w:sz w:val="24"/>
          <w:szCs w:val="24"/>
        </w:rPr>
        <w:t>:</w:t>
      </w:r>
    </w:p>
    <w:p w14:paraId="538E5DBA" w14:textId="185F537E" w:rsidR="009E5AA7" w:rsidRPr="00121A5B" w:rsidRDefault="00F441A5" w:rsidP="00BE002C">
      <w:pPr>
        <w:pStyle w:val="NoSpacing"/>
        <w:ind w:left="720"/>
        <w:rPr>
          <w:rFonts w:cstheme="minorHAnsi"/>
          <w:sz w:val="20"/>
          <w:szCs w:val="20"/>
        </w:rPr>
      </w:pPr>
      <w:r w:rsidRPr="00121A5B">
        <w:rPr>
          <w:rFonts w:cstheme="minorHAnsi"/>
          <w:sz w:val="20"/>
          <w:szCs w:val="20"/>
        </w:rPr>
        <w:t>Standard 3.1</w:t>
      </w:r>
    </w:p>
    <w:p w14:paraId="1F126DB2" w14:textId="1AE20DF6" w:rsidR="009D1E29" w:rsidRPr="00121A5B" w:rsidRDefault="00F441A5" w:rsidP="00F441A5">
      <w:pPr>
        <w:pStyle w:val="NoSpacing"/>
        <w:ind w:left="1440"/>
        <w:rPr>
          <w:rFonts w:cstheme="minorHAnsi"/>
          <w:sz w:val="20"/>
          <w:szCs w:val="20"/>
        </w:rPr>
      </w:pPr>
      <w:r w:rsidRPr="00121A5B">
        <w:rPr>
          <w:rFonts w:cs="Geneva"/>
          <w:sz w:val="20"/>
          <w:szCs w:val="20"/>
        </w:rPr>
        <w:t>Students will understand and apply design principles in developing a process, product or system. (Align with National Technology Content Standards: 2-3, 8-</w:t>
      </w:r>
      <w:proofErr w:type="gramStart"/>
      <w:r w:rsidRPr="00121A5B">
        <w:rPr>
          <w:rFonts w:cs="Geneva"/>
          <w:sz w:val="20"/>
          <w:szCs w:val="20"/>
        </w:rPr>
        <w:t>13)</w:t>
      </w:r>
      <w:proofErr w:type="gramEnd"/>
      <w:r w:rsidR="009D1E29" w:rsidRPr="00121A5B">
        <w:rPr>
          <w:rFonts w:cstheme="minorHAnsi"/>
          <w:sz w:val="20"/>
          <w:szCs w:val="20"/>
        </w:rPr>
        <w:t>Standard 2</w:t>
      </w:r>
      <w:r w:rsidR="009E5AA7" w:rsidRPr="00121A5B">
        <w:rPr>
          <w:rFonts w:cstheme="minorHAnsi"/>
          <w:sz w:val="20"/>
          <w:szCs w:val="20"/>
        </w:rPr>
        <w:t>.1 / 2.2 / 2.3</w:t>
      </w:r>
      <w:r w:rsidR="00BE002C" w:rsidRPr="00121A5B">
        <w:rPr>
          <w:rFonts w:cstheme="minorHAnsi"/>
          <w:sz w:val="20"/>
          <w:szCs w:val="20"/>
        </w:rPr>
        <w:t xml:space="preserve"> / 2.4 / 2.5</w:t>
      </w:r>
    </w:p>
    <w:p w14:paraId="3102EF5C" w14:textId="77777777" w:rsidR="00121A5B" w:rsidRDefault="00121A5B" w:rsidP="00121A5B">
      <w:pPr>
        <w:pStyle w:val="NoSpacing"/>
        <w:rPr>
          <w:rFonts w:cstheme="minorHAnsi"/>
          <w:sz w:val="20"/>
          <w:szCs w:val="20"/>
        </w:rPr>
      </w:pPr>
      <w:r w:rsidRPr="00121A5B">
        <w:rPr>
          <w:rFonts w:cstheme="minorHAnsi"/>
          <w:sz w:val="20"/>
          <w:szCs w:val="20"/>
        </w:rPr>
        <w:tab/>
      </w:r>
    </w:p>
    <w:p w14:paraId="4CF18ABC" w14:textId="58A5798F" w:rsidR="00121A5B" w:rsidRPr="00121A5B" w:rsidRDefault="00121A5B" w:rsidP="00121A5B">
      <w:pPr>
        <w:pStyle w:val="NoSpacing"/>
        <w:ind w:left="720"/>
        <w:rPr>
          <w:rFonts w:cstheme="minorHAnsi"/>
          <w:sz w:val="20"/>
          <w:szCs w:val="20"/>
        </w:rPr>
      </w:pPr>
      <w:r w:rsidRPr="00121A5B">
        <w:rPr>
          <w:rFonts w:cstheme="minorHAnsi"/>
          <w:sz w:val="20"/>
          <w:szCs w:val="20"/>
        </w:rPr>
        <w:t>Standard 4.1, 4.2, 4.4, 4.6, 4.7, 4.8</w:t>
      </w:r>
    </w:p>
    <w:p w14:paraId="22A15846" w14:textId="686088F1" w:rsidR="00121A5B" w:rsidRPr="00121A5B" w:rsidRDefault="00121A5B" w:rsidP="00121A5B">
      <w:pPr>
        <w:pStyle w:val="NoSpacing"/>
        <w:ind w:left="1440"/>
        <w:rPr>
          <w:rFonts w:cstheme="minorHAnsi"/>
          <w:sz w:val="20"/>
          <w:szCs w:val="20"/>
        </w:rPr>
      </w:pPr>
      <w:r w:rsidRPr="00121A5B">
        <w:rPr>
          <w:rFonts w:cs="Geneva"/>
          <w:sz w:val="20"/>
          <w:szCs w:val="20"/>
        </w:rPr>
        <w:t>Students will describe and apply the basic steps in the design/problem solving process. Students will document the design process in a portfolio.</w:t>
      </w:r>
    </w:p>
    <w:p w14:paraId="5F354B53" w14:textId="77777777" w:rsidR="00121A5B" w:rsidRDefault="00121A5B" w:rsidP="00121A5B">
      <w:pPr>
        <w:pStyle w:val="NoSpacing"/>
        <w:rPr>
          <w:rFonts w:cstheme="minorHAnsi"/>
          <w:b/>
          <w:sz w:val="20"/>
          <w:szCs w:val="20"/>
        </w:rPr>
      </w:pPr>
      <w:r w:rsidRPr="00121A5B">
        <w:rPr>
          <w:rFonts w:cstheme="minorHAnsi"/>
          <w:b/>
          <w:sz w:val="20"/>
          <w:szCs w:val="20"/>
        </w:rPr>
        <w:tab/>
      </w:r>
    </w:p>
    <w:p w14:paraId="56BD9E81" w14:textId="4294A844" w:rsidR="00A36AE8" w:rsidRDefault="00121A5B" w:rsidP="00121A5B">
      <w:pPr>
        <w:pStyle w:val="NoSpacing"/>
        <w:ind w:left="720"/>
        <w:rPr>
          <w:rFonts w:cstheme="minorHAnsi"/>
          <w:sz w:val="20"/>
          <w:szCs w:val="20"/>
        </w:rPr>
      </w:pPr>
      <w:r w:rsidRPr="00121A5B">
        <w:rPr>
          <w:rFonts w:cstheme="minorHAnsi"/>
          <w:sz w:val="20"/>
          <w:szCs w:val="20"/>
        </w:rPr>
        <w:t>Standard</w:t>
      </w:r>
      <w:r>
        <w:rPr>
          <w:rFonts w:cstheme="minorHAnsi"/>
          <w:sz w:val="20"/>
          <w:szCs w:val="20"/>
        </w:rPr>
        <w:t xml:space="preserve"> 5.1, 5.2, 5.3, 5.4, 5.5</w:t>
      </w:r>
    </w:p>
    <w:p w14:paraId="35E0899F" w14:textId="020C681E" w:rsidR="00121A5B" w:rsidRDefault="00121A5B" w:rsidP="00121A5B">
      <w:pPr>
        <w:pStyle w:val="NoSpacing"/>
        <w:ind w:left="1440"/>
        <w:rPr>
          <w:rFonts w:cs="Geneva"/>
          <w:sz w:val="20"/>
          <w:szCs w:val="20"/>
        </w:rPr>
      </w:pPr>
      <w:r w:rsidRPr="00121A5B">
        <w:rPr>
          <w:rFonts w:cs="Geneva"/>
          <w:sz w:val="20"/>
          <w:szCs w:val="20"/>
        </w:rPr>
        <w:t>Students will use resources, tools, materials, and processes safely and efficiently. (Align with National Technology Content Standards: 14-20)</w:t>
      </w:r>
    </w:p>
    <w:p w14:paraId="5C0802E1" w14:textId="77777777" w:rsidR="00121A5B" w:rsidRDefault="00121A5B" w:rsidP="00121A5B">
      <w:pPr>
        <w:pStyle w:val="NoSpacing"/>
        <w:rPr>
          <w:rFonts w:cs="Geneva"/>
          <w:sz w:val="20"/>
          <w:szCs w:val="20"/>
        </w:rPr>
      </w:pPr>
    </w:p>
    <w:p w14:paraId="023F1A1A" w14:textId="49D8FB30" w:rsidR="00121A5B" w:rsidRPr="009C78EA" w:rsidRDefault="00121A5B" w:rsidP="00121A5B">
      <w:pPr>
        <w:pStyle w:val="NoSpacing"/>
        <w:rPr>
          <w:rFonts w:cs="Geneva"/>
          <w:b/>
          <w:sz w:val="24"/>
          <w:szCs w:val="24"/>
        </w:rPr>
      </w:pPr>
      <w:r w:rsidRPr="009C78EA">
        <w:rPr>
          <w:rFonts w:cs="Geneva"/>
          <w:b/>
          <w:sz w:val="24"/>
          <w:szCs w:val="24"/>
        </w:rPr>
        <w:t>Standards Covered: Math</w:t>
      </w:r>
    </w:p>
    <w:p w14:paraId="3A636B33" w14:textId="3B52FD51" w:rsidR="00121A5B" w:rsidRPr="009C78EA" w:rsidRDefault="00121A5B" w:rsidP="00121A5B">
      <w:pPr>
        <w:pStyle w:val="NoSpacing"/>
        <w:ind w:left="720"/>
        <w:rPr>
          <w:rFonts w:cs="Geneva"/>
          <w:sz w:val="20"/>
          <w:szCs w:val="20"/>
        </w:rPr>
      </w:pPr>
      <w:r w:rsidRPr="009C78EA">
        <w:rPr>
          <w:rFonts w:cs="Geneva"/>
          <w:sz w:val="20"/>
          <w:szCs w:val="20"/>
        </w:rPr>
        <w:t>Standar</w:t>
      </w:r>
      <w:r w:rsidR="009C78EA" w:rsidRPr="009C78EA">
        <w:rPr>
          <w:rFonts w:cs="Geneva"/>
          <w:sz w:val="20"/>
          <w:szCs w:val="20"/>
        </w:rPr>
        <w:t>d 1.3, 1.4</w:t>
      </w:r>
    </w:p>
    <w:p w14:paraId="6CC21AC2" w14:textId="47A57A4D" w:rsidR="00121A5B" w:rsidRPr="00757C47" w:rsidRDefault="009C78EA" w:rsidP="009C78EA">
      <w:pPr>
        <w:pStyle w:val="NoSpacing"/>
        <w:ind w:left="1440"/>
        <w:rPr>
          <w:rFonts w:cs="Geneva"/>
          <w:color w:val="000000" w:themeColor="text1"/>
          <w:sz w:val="20"/>
          <w:szCs w:val="20"/>
        </w:rPr>
      </w:pPr>
      <w:r w:rsidRPr="00757C47">
        <w:rPr>
          <w:rFonts w:cs="Geneva"/>
          <w:color w:val="000000" w:themeColor="text1"/>
          <w:sz w:val="20"/>
          <w:szCs w:val="20"/>
        </w:rPr>
        <w:t>Students will expand number sense to understand, perform operations, and solve problems with rational numbers.</w:t>
      </w:r>
    </w:p>
    <w:p w14:paraId="6727F2CD" w14:textId="77777777" w:rsidR="009C78EA" w:rsidRPr="00757C47" w:rsidRDefault="009C78EA" w:rsidP="00121A5B">
      <w:pPr>
        <w:pStyle w:val="NoSpacing"/>
        <w:ind w:left="720"/>
        <w:rPr>
          <w:rFonts w:cs="Geneva"/>
          <w:color w:val="000000" w:themeColor="text1"/>
          <w:sz w:val="20"/>
          <w:szCs w:val="20"/>
        </w:rPr>
      </w:pPr>
    </w:p>
    <w:p w14:paraId="6D897D69" w14:textId="074A2292" w:rsidR="00121A5B" w:rsidRPr="00757C47" w:rsidRDefault="009C78EA" w:rsidP="00121A5B">
      <w:pPr>
        <w:pStyle w:val="NoSpacing"/>
        <w:ind w:left="720"/>
        <w:rPr>
          <w:rFonts w:cs="Geneva"/>
          <w:color w:val="000000" w:themeColor="text1"/>
          <w:sz w:val="20"/>
          <w:szCs w:val="20"/>
        </w:rPr>
      </w:pPr>
      <w:r w:rsidRPr="00757C47">
        <w:rPr>
          <w:rFonts w:cs="Geneva"/>
          <w:color w:val="000000" w:themeColor="text1"/>
          <w:sz w:val="20"/>
          <w:szCs w:val="20"/>
        </w:rPr>
        <w:t>Standard 2.1, 2.2</w:t>
      </w:r>
    </w:p>
    <w:p w14:paraId="374F7FED" w14:textId="3251B98F" w:rsidR="00121A5B" w:rsidRPr="00757C47" w:rsidRDefault="009C78EA" w:rsidP="00121A5B">
      <w:pPr>
        <w:pStyle w:val="NoSpacing"/>
        <w:ind w:left="1440"/>
        <w:rPr>
          <w:rFonts w:cstheme="minorHAnsi"/>
          <w:b/>
          <w:color w:val="000000" w:themeColor="text1"/>
          <w:sz w:val="20"/>
          <w:szCs w:val="20"/>
        </w:rPr>
      </w:pPr>
      <w:r w:rsidRPr="00757C47">
        <w:rPr>
          <w:rFonts w:cs="Geneva"/>
          <w:color w:val="000000" w:themeColor="text1"/>
          <w:sz w:val="20"/>
          <w:szCs w:val="20"/>
        </w:rPr>
        <w:t>Students will use proportional reasoning to solve problems.</w:t>
      </w:r>
    </w:p>
    <w:p w14:paraId="7F128784" w14:textId="77777777" w:rsidR="00121A5B" w:rsidRPr="00757C47" w:rsidRDefault="00121A5B" w:rsidP="00121A5B">
      <w:pPr>
        <w:pStyle w:val="NoSpacing"/>
        <w:rPr>
          <w:rFonts w:cstheme="minorHAnsi"/>
          <w:b/>
          <w:color w:val="000000" w:themeColor="text1"/>
          <w:sz w:val="20"/>
          <w:szCs w:val="20"/>
        </w:rPr>
      </w:pPr>
    </w:p>
    <w:p w14:paraId="15312511" w14:textId="72950D9F" w:rsidR="009C78EA" w:rsidRPr="00757C47" w:rsidRDefault="009C78EA" w:rsidP="009C78EA">
      <w:pPr>
        <w:pStyle w:val="NoSpacing"/>
        <w:ind w:left="720"/>
        <w:rPr>
          <w:rFonts w:cs="Geneva"/>
          <w:color w:val="000000" w:themeColor="text1"/>
          <w:sz w:val="20"/>
          <w:szCs w:val="20"/>
        </w:rPr>
      </w:pPr>
      <w:r w:rsidRPr="00757C47">
        <w:rPr>
          <w:rFonts w:cs="Geneva"/>
          <w:color w:val="000000" w:themeColor="text1"/>
          <w:sz w:val="20"/>
          <w:szCs w:val="20"/>
        </w:rPr>
        <w:t>Standard 4.1, 4.2</w:t>
      </w:r>
    </w:p>
    <w:p w14:paraId="3CFEA52A" w14:textId="354D9C09" w:rsidR="009C78EA" w:rsidRPr="00757C47" w:rsidRDefault="009C78EA" w:rsidP="009C78EA">
      <w:pPr>
        <w:pStyle w:val="NoSpacing"/>
        <w:ind w:left="1440"/>
        <w:rPr>
          <w:rFonts w:cstheme="minorHAnsi"/>
          <w:b/>
          <w:color w:val="000000" w:themeColor="text1"/>
          <w:sz w:val="20"/>
          <w:szCs w:val="20"/>
        </w:rPr>
      </w:pPr>
      <w:r w:rsidRPr="00757C47">
        <w:rPr>
          <w:rFonts w:cs="Geneva"/>
          <w:color w:val="000000" w:themeColor="text1"/>
          <w:sz w:val="20"/>
          <w:szCs w:val="20"/>
        </w:rPr>
        <w:t>Students will use algebraic, spatial, and logical reasoning to solve geometry and measurement problems.</w:t>
      </w:r>
    </w:p>
    <w:p w14:paraId="6B278BB8" w14:textId="77777777" w:rsidR="009C78EA" w:rsidRDefault="009C78EA" w:rsidP="00121A5B">
      <w:pPr>
        <w:pStyle w:val="NoSpacing"/>
        <w:rPr>
          <w:rFonts w:cstheme="minorHAnsi"/>
          <w:b/>
          <w:sz w:val="24"/>
          <w:szCs w:val="24"/>
        </w:rPr>
      </w:pPr>
    </w:p>
    <w:p w14:paraId="4376AC28" w14:textId="36FF3509" w:rsidR="00A36AE8" w:rsidRPr="002B2911" w:rsidRDefault="002B2911" w:rsidP="00A36AE8">
      <w:pPr>
        <w:pStyle w:val="NoSpacing"/>
        <w:rPr>
          <w:rFonts w:cstheme="minorHAnsi"/>
          <w:b/>
          <w:sz w:val="24"/>
          <w:szCs w:val="24"/>
        </w:rPr>
      </w:pPr>
      <w:r w:rsidRPr="002B2911">
        <w:rPr>
          <w:rFonts w:cstheme="minorHAnsi"/>
          <w:b/>
          <w:sz w:val="24"/>
          <w:szCs w:val="24"/>
        </w:rPr>
        <w:t>Project Resources</w:t>
      </w:r>
    </w:p>
    <w:p w14:paraId="5D581A9A" w14:textId="0F619ED8" w:rsidR="002B2911" w:rsidRDefault="00D578A4" w:rsidP="002B2911">
      <w:pPr>
        <w:pStyle w:val="NoSpacing"/>
        <w:ind w:left="360"/>
        <w:rPr>
          <w:rFonts w:cstheme="minorHAnsi"/>
        </w:rPr>
      </w:pPr>
      <w:r>
        <w:rPr>
          <w:rFonts w:cstheme="minorHAnsi"/>
        </w:rPr>
        <w:tab/>
      </w:r>
      <w:hyperlink r:id="rId7" w:history="1">
        <w:r w:rsidRPr="00757C47">
          <w:rPr>
            <w:rStyle w:val="Hyperlink"/>
            <w:rFonts w:cstheme="minorHAnsi"/>
          </w:rPr>
          <w:t>PSW</w:t>
        </w:r>
      </w:hyperlink>
    </w:p>
    <w:p w14:paraId="2F177001" w14:textId="4C32B8DB" w:rsidR="00757C47" w:rsidRDefault="00757C47" w:rsidP="002B2911">
      <w:pPr>
        <w:pStyle w:val="NoSpacing"/>
        <w:ind w:left="360"/>
        <w:rPr>
          <w:rFonts w:cstheme="minorHAnsi"/>
        </w:rPr>
      </w:pPr>
      <w:r>
        <w:rPr>
          <w:rFonts w:cstheme="minorHAnsi"/>
        </w:rPr>
        <w:tab/>
      </w:r>
      <w:hyperlink r:id="rId8" w:anchor="gid=0" w:history="1">
        <w:r w:rsidRPr="00757C47">
          <w:rPr>
            <w:rStyle w:val="Hyperlink"/>
            <w:rFonts w:cstheme="minorHAnsi"/>
          </w:rPr>
          <w:t>Form</w:t>
        </w:r>
      </w:hyperlink>
    </w:p>
    <w:p w14:paraId="31309E4C" w14:textId="19A345FD" w:rsidR="00757C47" w:rsidRDefault="00757C47" w:rsidP="002B2911">
      <w:pPr>
        <w:pStyle w:val="NoSpacing"/>
        <w:ind w:left="360"/>
        <w:rPr>
          <w:rFonts w:cstheme="minorHAnsi"/>
        </w:rPr>
      </w:pPr>
      <w:r>
        <w:rPr>
          <w:rFonts w:cstheme="minorHAnsi"/>
        </w:rPr>
        <w:tab/>
      </w:r>
      <w:hyperlink r:id="rId9" w:history="1">
        <w:r w:rsidRPr="00757C47">
          <w:rPr>
            <w:rStyle w:val="Hyperlink"/>
            <w:rFonts w:cstheme="minorHAnsi"/>
          </w:rPr>
          <w:t>Spreadsheet 1</w:t>
        </w:r>
      </w:hyperlink>
    </w:p>
    <w:p w14:paraId="6E346DD5" w14:textId="512FA12C" w:rsidR="00757C47" w:rsidRDefault="00757C47" w:rsidP="002B2911">
      <w:pPr>
        <w:pStyle w:val="NoSpacing"/>
        <w:ind w:left="360"/>
        <w:rPr>
          <w:rFonts w:cstheme="minorHAnsi"/>
        </w:rPr>
      </w:pPr>
      <w:r>
        <w:rPr>
          <w:rFonts w:cstheme="minorHAnsi"/>
        </w:rPr>
        <w:tab/>
      </w:r>
      <w:hyperlink r:id="rId10" w:history="1">
        <w:r>
          <w:rPr>
            <w:rStyle w:val="Hyperlink"/>
            <w:rFonts w:cstheme="minorHAnsi"/>
          </w:rPr>
          <w:t>Spread</w:t>
        </w:r>
        <w:r w:rsidRPr="00757C47">
          <w:rPr>
            <w:rStyle w:val="Hyperlink"/>
            <w:rFonts w:cstheme="minorHAnsi"/>
          </w:rPr>
          <w:t xml:space="preserve">sheet </w:t>
        </w:r>
        <w:bookmarkStart w:id="0" w:name="_GoBack"/>
        <w:bookmarkEnd w:id="0"/>
        <w:r w:rsidRPr="00757C47">
          <w:rPr>
            <w:rStyle w:val="Hyperlink"/>
            <w:rFonts w:cstheme="minorHAnsi"/>
          </w:rPr>
          <w:t>2</w:t>
        </w:r>
      </w:hyperlink>
    </w:p>
    <w:p w14:paraId="78DAAD1F" w14:textId="77777777" w:rsidR="002B2911" w:rsidRPr="00D643AA" w:rsidRDefault="002B2911" w:rsidP="002B2911">
      <w:pPr>
        <w:pStyle w:val="NoSpacing"/>
        <w:ind w:left="360"/>
        <w:rPr>
          <w:rFonts w:cstheme="minorHAnsi"/>
        </w:rPr>
      </w:pPr>
    </w:p>
    <w:p w14:paraId="3AB74696" w14:textId="7830826F" w:rsidR="002816F4" w:rsidRPr="00E15665" w:rsidRDefault="002B2911" w:rsidP="00B85783">
      <w:pPr>
        <w:pStyle w:val="NoSpacing"/>
        <w:rPr>
          <w:rFonts w:cstheme="minorHAnsi"/>
          <w:b/>
          <w:sz w:val="24"/>
          <w:szCs w:val="24"/>
        </w:rPr>
      </w:pPr>
      <w:r>
        <w:rPr>
          <w:rFonts w:cstheme="minorHAnsi"/>
          <w:b/>
          <w:sz w:val="24"/>
          <w:szCs w:val="24"/>
        </w:rPr>
        <w:t xml:space="preserve">Website </w:t>
      </w:r>
      <w:r w:rsidR="00B85783" w:rsidRPr="00E15665">
        <w:rPr>
          <w:rFonts w:cstheme="minorHAnsi"/>
          <w:b/>
          <w:sz w:val="24"/>
          <w:szCs w:val="24"/>
        </w:rPr>
        <w:t>References:</w:t>
      </w:r>
    </w:p>
    <w:p w14:paraId="50596E1D" w14:textId="15A1DA8C" w:rsidR="00A22004" w:rsidRDefault="00D578A4" w:rsidP="00A22004">
      <w:pPr>
        <w:pStyle w:val="NoSpacing"/>
        <w:ind w:left="720"/>
        <w:rPr>
          <w:rFonts w:cstheme="minorHAnsi"/>
          <w:sz w:val="24"/>
          <w:szCs w:val="24"/>
        </w:rPr>
      </w:pPr>
      <w:r>
        <w:t>Listed on PSW</w:t>
      </w:r>
    </w:p>
    <w:sectPr w:rsidR="00A22004" w:rsidSect="0060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ECC"/>
    <w:multiLevelType w:val="hybridMultilevel"/>
    <w:tmpl w:val="EF40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0B2668"/>
    <w:multiLevelType w:val="hybridMultilevel"/>
    <w:tmpl w:val="8E9C9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8B2F75"/>
    <w:multiLevelType w:val="multilevel"/>
    <w:tmpl w:val="227A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B1E7E"/>
    <w:multiLevelType w:val="hybridMultilevel"/>
    <w:tmpl w:val="F4F86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3E0F72"/>
    <w:multiLevelType w:val="multilevel"/>
    <w:tmpl w:val="8BF2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8E6636"/>
    <w:multiLevelType w:val="hybridMultilevel"/>
    <w:tmpl w:val="0A4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72658"/>
    <w:multiLevelType w:val="multilevel"/>
    <w:tmpl w:val="68AC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D17363"/>
    <w:multiLevelType w:val="multilevel"/>
    <w:tmpl w:val="BA48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EA1ED3"/>
    <w:multiLevelType w:val="hybridMultilevel"/>
    <w:tmpl w:val="3268277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1F611F4"/>
    <w:multiLevelType w:val="hybridMultilevel"/>
    <w:tmpl w:val="8E9C9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08256C"/>
    <w:multiLevelType w:val="hybridMultilevel"/>
    <w:tmpl w:val="8E9C9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ED2F1E"/>
    <w:multiLevelType w:val="hybridMultilevel"/>
    <w:tmpl w:val="8E9C9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2C55B5"/>
    <w:multiLevelType w:val="hybridMultilevel"/>
    <w:tmpl w:val="8DB4A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A04BD0"/>
    <w:multiLevelType w:val="multilevel"/>
    <w:tmpl w:val="44C8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376212"/>
    <w:multiLevelType w:val="hybridMultilevel"/>
    <w:tmpl w:val="2E061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E5F7B"/>
    <w:multiLevelType w:val="multilevel"/>
    <w:tmpl w:val="6C7A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12F43"/>
    <w:multiLevelType w:val="hybridMultilevel"/>
    <w:tmpl w:val="D94A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3"/>
  </w:num>
  <w:num w:numId="4">
    <w:abstractNumId w:val="4"/>
  </w:num>
  <w:num w:numId="5">
    <w:abstractNumId w:val="6"/>
  </w:num>
  <w:num w:numId="6">
    <w:abstractNumId w:val="7"/>
  </w:num>
  <w:num w:numId="7">
    <w:abstractNumId w:val="0"/>
  </w:num>
  <w:num w:numId="8">
    <w:abstractNumId w:val="14"/>
  </w:num>
  <w:num w:numId="9">
    <w:abstractNumId w:val="3"/>
  </w:num>
  <w:num w:numId="10">
    <w:abstractNumId w:val="5"/>
  </w:num>
  <w:num w:numId="11">
    <w:abstractNumId w:val="8"/>
  </w:num>
  <w:num w:numId="12">
    <w:abstractNumId w:val="12"/>
  </w:num>
  <w:num w:numId="13">
    <w:abstractNumId w:val="11"/>
  </w:num>
  <w:num w:numId="14">
    <w:abstractNumId w:val="10"/>
  </w:num>
  <w:num w:numId="15">
    <w:abstractNumId w:val="9"/>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F4"/>
    <w:rsid w:val="000D03C4"/>
    <w:rsid w:val="00121A5B"/>
    <w:rsid w:val="00253588"/>
    <w:rsid w:val="002816F4"/>
    <w:rsid w:val="002B2911"/>
    <w:rsid w:val="002B6087"/>
    <w:rsid w:val="003D3102"/>
    <w:rsid w:val="0041653F"/>
    <w:rsid w:val="005828D6"/>
    <w:rsid w:val="005B6004"/>
    <w:rsid w:val="0060779F"/>
    <w:rsid w:val="0064577A"/>
    <w:rsid w:val="0072235A"/>
    <w:rsid w:val="00757C47"/>
    <w:rsid w:val="007C1C5B"/>
    <w:rsid w:val="007D423A"/>
    <w:rsid w:val="008533D3"/>
    <w:rsid w:val="00930C03"/>
    <w:rsid w:val="00961DE6"/>
    <w:rsid w:val="009B2C2B"/>
    <w:rsid w:val="009C78EA"/>
    <w:rsid w:val="009D1E29"/>
    <w:rsid w:val="009E5AA7"/>
    <w:rsid w:val="009F6413"/>
    <w:rsid w:val="00A22004"/>
    <w:rsid w:val="00A36AE8"/>
    <w:rsid w:val="00A40E63"/>
    <w:rsid w:val="00B70687"/>
    <w:rsid w:val="00B85783"/>
    <w:rsid w:val="00BB1A16"/>
    <w:rsid w:val="00BE002C"/>
    <w:rsid w:val="00BF11F2"/>
    <w:rsid w:val="00C63084"/>
    <w:rsid w:val="00C906BD"/>
    <w:rsid w:val="00CF38BC"/>
    <w:rsid w:val="00D053CE"/>
    <w:rsid w:val="00D578A4"/>
    <w:rsid w:val="00D643AA"/>
    <w:rsid w:val="00E15665"/>
    <w:rsid w:val="00E2162E"/>
    <w:rsid w:val="00E71469"/>
    <w:rsid w:val="00E72B88"/>
    <w:rsid w:val="00EA783F"/>
    <w:rsid w:val="00F3575B"/>
    <w:rsid w:val="00F441A5"/>
    <w:rsid w:val="00FA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B7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9F"/>
  </w:style>
  <w:style w:type="paragraph" w:styleId="Heading2">
    <w:name w:val="heading 2"/>
    <w:basedOn w:val="Normal"/>
    <w:link w:val="Heading2Char"/>
    <w:uiPriority w:val="9"/>
    <w:qFormat/>
    <w:rsid w:val="00B85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084"/>
    <w:rPr>
      <w:b/>
      <w:bCs/>
    </w:rPr>
  </w:style>
  <w:style w:type="character" w:styleId="Hyperlink">
    <w:name w:val="Hyperlink"/>
    <w:basedOn w:val="DefaultParagraphFont"/>
    <w:uiPriority w:val="99"/>
    <w:unhideWhenUsed/>
    <w:rsid w:val="00C63084"/>
    <w:rPr>
      <w:color w:val="0000FF"/>
      <w:u w:val="single"/>
    </w:rPr>
  </w:style>
  <w:style w:type="paragraph" w:styleId="NoSpacing">
    <w:name w:val="No Spacing"/>
    <w:uiPriority w:val="1"/>
    <w:qFormat/>
    <w:rsid w:val="00C63084"/>
    <w:pPr>
      <w:spacing w:after="0" w:line="240" w:lineRule="auto"/>
    </w:pPr>
  </w:style>
  <w:style w:type="character" w:customStyle="1" w:styleId="Heading2Char">
    <w:name w:val="Heading 2 Char"/>
    <w:basedOn w:val="DefaultParagraphFont"/>
    <w:link w:val="Heading2"/>
    <w:uiPriority w:val="9"/>
    <w:rsid w:val="00B857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78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8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3"/>
    <w:rPr>
      <w:rFonts w:ascii="Tahoma" w:hAnsi="Tahoma" w:cs="Tahoma"/>
      <w:sz w:val="16"/>
      <w:szCs w:val="16"/>
    </w:rPr>
  </w:style>
  <w:style w:type="paragraph" w:styleId="ListParagraph">
    <w:name w:val="List Paragraph"/>
    <w:basedOn w:val="Normal"/>
    <w:uiPriority w:val="34"/>
    <w:qFormat/>
    <w:rsid w:val="007223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9F"/>
  </w:style>
  <w:style w:type="paragraph" w:styleId="Heading2">
    <w:name w:val="heading 2"/>
    <w:basedOn w:val="Normal"/>
    <w:link w:val="Heading2Char"/>
    <w:uiPriority w:val="9"/>
    <w:qFormat/>
    <w:rsid w:val="00B85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084"/>
    <w:rPr>
      <w:b/>
      <w:bCs/>
    </w:rPr>
  </w:style>
  <w:style w:type="character" w:styleId="Hyperlink">
    <w:name w:val="Hyperlink"/>
    <w:basedOn w:val="DefaultParagraphFont"/>
    <w:uiPriority w:val="99"/>
    <w:unhideWhenUsed/>
    <w:rsid w:val="00C63084"/>
    <w:rPr>
      <w:color w:val="0000FF"/>
      <w:u w:val="single"/>
    </w:rPr>
  </w:style>
  <w:style w:type="paragraph" w:styleId="NoSpacing">
    <w:name w:val="No Spacing"/>
    <w:uiPriority w:val="1"/>
    <w:qFormat/>
    <w:rsid w:val="00C63084"/>
    <w:pPr>
      <w:spacing w:after="0" w:line="240" w:lineRule="auto"/>
    </w:pPr>
  </w:style>
  <w:style w:type="character" w:customStyle="1" w:styleId="Heading2Char">
    <w:name w:val="Heading 2 Char"/>
    <w:basedOn w:val="DefaultParagraphFont"/>
    <w:link w:val="Heading2"/>
    <w:uiPriority w:val="9"/>
    <w:rsid w:val="00B857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78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8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3"/>
    <w:rPr>
      <w:rFonts w:ascii="Tahoma" w:hAnsi="Tahoma" w:cs="Tahoma"/>
      <w:sz w:val="16"/>
      <w:szCs w:val="16"/>
    </w:rPr>
  </w:style>
  <w:style w:type="paragraph" w:styleId="ListParagraph">
    <w:name w:val="List Paragraph"/>
    <w:basedOn w:val="Normal"/>
    <w:uiPriority w:val="34"/>
    <w:qFormat/>
    <w:rsid w:val="0072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6859">
      <w:bodyDiv w:val="1"/>
      <w:marLeft w:val="0"/>
      <w:marRight w:val="0"/>
      <w:marTop w:val="0"/>
      <w:marBottom w:val="0"/>
      <w:divBdr>
        <w:top w:val="none" w:sz="0" w:space="0" w:color="auto"/>
        <w:left w:val="none" w:sz="0" w:space="0" w:color="auto"/>
        <w:bottom w:val="none" w:sz="0" w:space="0" w:color="auto"/>
        <w:right w:val="none" w:sz="0" w:space="0" w:color="auto"/>
      </w:divBdr>
      <w:divsChild>
        <w:div w:id="223834444">
          <w:marLeft w:val="0"/>
          <w:marRight w:val="0"/>
          <w:marTop w:val="0"/>
          <w:marBottom w:val="0"/>
          <w:divBdr>
            <w:top w:val="none" w:sz="0" w:space="0" w:color="auto"/>
            <w:left w:val="none" w:sz="0" w:space="0" w:color="auto"/>
            <w:bottom w:val="none" w:sz="0" w:space="0" w:color="auto"/>
            <w:right w:val="none" w:sz="0" w:space="0" w:color="auto"/>
          </w:divBdr>
          <w:divsChild>
            <w:div w:id="1148788285">
              <w:marLeft w:val="0"/>
              <w:marRight w:val="0"/>
              <w:marTop w:val="0"/>
              <w:marBottom w:val="0"/>
              <w:divBdr>
                <w:top w:val="none" w:sz="0" w:space="0" w:color="auto"/>
                <w:left w:val="none" w:sz="0" w:space="0" w:color="auto"/>
                <w:bottom w:val="none" w:sz="0" w:space="0" w:color="auto"/>
                <w:right w:val="none" w:sz="0" w:space="0" w:color="auto"/>
              </w:divBdr>
            </w:div>
          </w:divsChild>
        </w:div>
        <w:div w:id="701904898">
          <w:marLeft w:val="0"/>
          <w:marRight w:val="0"/>
          <w:marTop w:val="0"/>
          <w:marBottom w:val="0"/>
          <w:divBdr>
            <w:top w:val="none" w:sz="0" w:space="0" w:color="auto"/>
            <w:left w:val="none" w:sz="0" w:space="0" w:color="auto"/>
            <w:bottom w:val="none" w:sz="0" w:space="0" w:color="auto"/>
            <w:right w:val="none" w:sz="0" w:space="0" w:color="auto"/>
          </w:divBdr>
          <w:divsChild>
            <w:div w:id="771704314">
              <w:marLeft w:val="0"/>
              <w:marRight w:val="0"/>
              <w:marTop w:val="0"/>
              <w:marBottom w:val="0"/>
              <w:divBdr>
                <w:top w:val="none" w:sz="0" w:space="0" w:color="auto"/>
                <w:left w:val="none" w:sz="0" w:space="0" w:color="auto"/>
                <w:bottom w:val="none" w:sz="0" w:space="0" w:color="auto"/>
                <w:right w:val="none" w:sz="0" w:space="0" w:color="auto"/>
              </w:divBdr>
              <w:divsChild>
                <w:div w:id="1722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0301">
      <w:bodyDiv w:val="1"/>
      <w:marLeft w:val="0"/>
      <w:marRight w:val="0"/>
      <w:marTop w:val="0"/>
      <w:marBottom w:val="0"/>
      <w:divBdr>
        <w:top w:val="none" w:sz="0" w:space="0" w:color="auto"/>
        <w:left w:val="none" w:sz="0" w:space="0" w:color="auto"/>
        <w:bottom w:val="none" w:sz="0" w:space="0" w:color="auto"/>
        <w:right w:val="none" w:sz="0" w:space="0" w:color="auto"/>
      </w:divBdr>
    </w:div>
    <w:div w:id="1394498066">
      <w:bodyDiv w:val="1"/>
      <w:marLeft w:val="0"/>
      <w:marRight w:val="0"/>
      <w:marTop w:val="0"/>
      <w:marBottom w:val="0"/>
      <w:divBdr>
        <w:top w:val="none" w:sz="0" w:space="0" w:color="auto"/>
        <w:left w:val="none" w:sz="0" w:space="0" w:color="auto"/>
        <w:bottom w:val="none" w:sz="0" w:space="0" w:color="auto"/>
        <w:right w:val="none" w:sz="0" w:space="0" w:color="auto"/>
      </w:divBdr>
    </w:div>
    <w:div w:id="18144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preadsheets.google.com/a/u.boisestate.edu/spreadsheet/viewform?hl=en_US&amp;formkey=dE1DTDk3S0RyeU1DZVJRb3ZOaEZuYVE6MQ" TargetMode="External"/><Relationship Id="rId4" Type="http://schemas.openxmlformats.org/officeDocument/2006/relationships/settings" Target="settings.xml"/><Relationship Id="rId10" Type="http://schemas.openxmlformats.org/officeDocument/2006/relationships/hyperlink" Target="https://spreadsheets.google.com/spreadsheet/ccc?key=0AoqmTXvv_83cdFZYR3BDZEJjX0VIZTVQYmN3RkVVa3c&amp;hl=en_US" TargetMode="External"/><Relationship Id="rId5" Type="http://schemas.openxmlformats.org/officeDocument/2006/relationships/webSettings" Target="webSettings.xml"/><Relationship Id="rId7" Type="http://schemas.openxmlformats.org/officeDocument/2006/relationships/hyperlink" Target="https://docs.google.com/viewer?a=v&amp;pid=explorer&amp;chrome=true&amp;srcid=0B4qmTXvv_83cNmQ4N2EwMTAtNmI1My00MzlkLWFhNzUtZWE4YTM2OTFhMGVi&amp;hl=en_US"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s://spreadsheets.google.com/spreadsheet/ccc?key=0AoqmTXvv_83cdE1DTDk3S0RyeU1DZVJRb3ZOaEZuYVE&amp;hl=en_US" TargetMode="External"/><Relationship Id="rId3" Type="http://schemas.microsoft.com/office/2007/relationships/stylesWithEffects" Target="stylesWithEffects.xml"/><Relationship Id="rId6" Type="http://schemas.openxmlformats.org/officeDocument/2006/relationships/hyperlink" Target="https://docs.google.com/viewer?a=v&amp;pid=explorer&amp;chrome=true&amp;srcid=0B4qmTXvv_83cNmQ4N2EwMTAtNmI1My00MzlkLWFhNzUtZWE4YTM2OTFhMGVi&amp;hl=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473</Words>
  <Characters>2700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Todd &amp; Shauna Sparks</cp:lastModifiedBy>
  <cp:revision>6</cp:revision>
  <dcterms:created xsi:type="dcterms:W3CDTF">2011-07-11T23:48:00Z</dcterms:created>
  <dcterms:modified xsi:type="dcterms:W3CDTF">2011-07-12T00:48:00Z</dcterms:modified>
</cp:coreProperties>
</file>